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5" w:rsidRDefault="00C93925" w:rsidP="00C93925">
      <w:pPr>
        <w:autoSpaceDE w:val="0"/>
        <w:autoSpaceDN w:val="0"/>
        <w:spacing w:after="200"/>
        <w:jc w:val="center"/>
        <w:rPr>
          <w:rFonts w:ascii="Arial" w:hAnsi="Arial" w:cs="Arial"/>
          <w:b/>
          <w:bCs/>
        </w:rPr>
      </w:pPr>
      <w:r w:rsidRPr="006A43CA">
        <w:rPr>
          <w:rFonts w:ascii="Arial" w:hAnsi="Arial" w:cs="Arial"/>
          <w:b/>
          <w:bCs/>
        </w:rPr>
        <w:t xml:space="preserve">Сбербанк предоставил </w:t>
      </w:r>
      <w:r w:rsidRPr="00795030">
        <w:rPr>
          <w:rFonts w:ascii="Arial" w:hAnsi="Arial" w:cs="Arial"/>
          <w:b/>
          <w:bCs/>
        </w:rPr>
        <w:t>1,7</w:t>
      </w:r>
      <w:r w:rsidRPr="006A43CA">
        <w:rPr>
          <w:rFonts w:ascii="Arial" w:hAnsi="Arial" w:cs="Arial"/>
          <w:b/>
          <w:bCs/>
        </w:rPr>
        <w:t xml:space="preserve"> </w:t>
      </w:r>
      <w:proofErr w:type="gramStart"/>
      <w:r w:rsidRPr="006A43CA">
        <w:rPr>
          <w:rFonts w:ascii="Arial" w:hAnsi="Arial" w:cs="Arial"/>
          <w:b/>
          <w:bCs/>
        </w:rPr>
        <w:t>млрд</w:t>
      </w:r>
      <w:proofErr w:type="gramEnd"/>
      <w:r w:rsidRPr="006A43CA">
        <w:rPr>
          <w:rFonts w:ascii="Arial" w:hAnsi="Arial" w:cs="Arial"/>
          <w:b/>
          <w:bCs/>
        </w:rPr>
        <w:t xml:space="preserve"> на строительство второй очереди ТК «Каширский Двор»</w:t>
      </w:r>
    </w:p>
    <w:p w:rsidR="00C93925" w:rsidRDefault="00C93925" w:rsidP="00C93925">
      <w:pPr>
        <w:autoSpaceDE w:val="0"/>
        <w:autoSpaceDN w:val="0"/>
        <w:spacing w:after="200"/>
        <w:jc w:val="center"/>
      </w:pPr>
    </w:p>
    <w:p w:rsidR="00C93925" w:rsidRDefault="001E6FCA" w:rsidP="00C93925">
      <w:pPr>
        <w:autoSpaceDE w:val="0"/>
        <w:autoSpaceDN w:val="0"/>
        <w:spacing w:after="200"/>
        <w:jc w:val="both"/>
      </w:pPr>
      <w:r>
        <w:rPr>
          <w:rFonts w:ascii="Arial" w:hAnsi="Arial" w:cs="Arial"/>
          <w:b/>
          <w:bCs/>
        </w:rPr>
        <w:t>20.10.2016</w:t>
      </w:r>
      <w:r w:rsidR="00C93925">
        <w:rPr>
          <w:rFonts w:ascii="Arial" w:hAnsi="Arial" w:cs="Arial"/>
          <w:b/>
          <w:bCs/>
        </w:rPr>
        <w:t>, Москва</w:t>
      </w:r>
      <w:r w:rsidR="00C93925">
        <w:rPr>
          <w:rFonts w:ascii="Arial" w:hAnsi="Arial" w:cs="Arial"/>
        </w:rPr>
        <w:t> — </w:t>
      </w:r>
      <w:r w:rsidR="00C93925">
        <w:rPr>
          <w:rFonts w:ascii="Arial" w:hAnsi="Arial" w:cs="Arial"/>
          <w:b/>
          <w:bCs/>
        </w:rPr>
        <w:t>«Каширский Двор» при финансовой поддержке ПАО Сбербанк инвестировал в строительство второй очереди одноимённого торгового комплекса</w:t>
      </w:r>
      <w:r w:rsidR="00C93925" w:rsidRPr="005F660F">
        <w:rPr>
          <w:rFonts w:ascii="Arial" w:hAnsi="Arial" w:cs="Arial"/>
          <w:b/>
          <w:bCs/>
        </w:rPr>
        <w:t xml:space="preserve"> 3,126 </w:t>
      </w:r>
      <w:proofErr w:type="gramStart"/>
      <w:r w:rsidR="00C93925" w:rsidRPr="005F660F">
        <w:rPr>
          <w:rFonts w:ascii="Arial" w:hAnsi="Arial" w:cs="Arial"/>
          <w:b/>
          <w:bCs/>
        </w:rPr>
        <w:t>млрд</w:t>
      </w:r>
      <w:proofErr w:type="gramEnd"/>
      <w:r w:rsidR="00C93925" w:rsidRPr="005F660F">
        <w:rPr>
          <w:rFonts w:ascii="Arial" w:hAnsi="Arial" w:cs="Arial"/>
          <w:b/>
          <w:bCs/>
        </w:rPr>
        <w:t xml:space="preserve"> </w:t>
      </w:r>
      <w:r w:rsidR="00C93925">
        <w:rPr>
          <w:rFonts w:ascii="Arial" w:hAnsi="Arial" w:cs="Arial"/>
          <w:b/>
          <w:bCs/>
        </w:rPr>
        <w:t xml:space="preserve">рублей. Открытие новой торговой площадки состоялось в </w:t>
      </w:r>
      <w:r w:rsidR="00C93925">
        <w:rPr>
          <w:rFonts w:ascii="Arial" w:hAnsi="Arial" w:cs="Arial"/>
          <w:b/>
          <w:bCs/>
          <w:lang w:val="en-US"/>
        </w:rPr>
        <w:t>III</w:t>
      </w:r>
      <w:r w:rsidR="00C93925" w:rsidRPr="00795030">
        <w:rPr>
          <w:rFonts w:ascii="Arial" w:hAnsi="Arial" w:cs="Arial"/>
          <w:b/>
          <w:bCs/>
        </w:rPr>
        <w:t xml:space="preserve"> </w:t>
      </w:r>
      <w:r w:rsidR="00C93925">
        <w:rPr>
          <w:rFonts w:ascii="Arial" w:hAnsi="Arial" w:cs="Arial"/>
          <w:b/>
          <w:bCs/>
        </w:rPr>
        <w:t xml:space="preserve">квартале 2016 года. </w:t>
      </w:r>
    </w:p>
    <w:p w:rsidR="00C93925" w:rsidRDefault="00C93925" w:rsidP="00C93925">
      <w:pPr>
        <w:spacing w:after="200"/>
        <w:jc w:val="both"/>
      </w:pPr>
      <w:r>
        <w:rPr>
          <w:rFonts w:ascii="Arial" w:hAnsi="Arial" w:cs="Arial"/>
        </w:rPr>
        <w:t xml:space="preserve">Сейчас с учетом объемов первой очереди торговый комплекс «Каширский Двор» является самым крупным объектом по продаже строительных материалов в России. В качестве главного финансового партнера первой и второй очереди комплекса выступил Сбербанк. </w:t>
      </w:r>
    </w:p>
    <w:p w:rsidR="00C93925" w:rsidRDefault="00C93925" w:rsidP="00C93925">
      <w:pPr>
        <w:spacing w:after="200"/>
        <w:jc w:val="both"/>
      </w:pPr>
      <w:r w:rsidRPr="001E6FCA">
        <w:rPr>
          <w:rFonts w:ascii="Arial" w:hAnsi="Arial" w:cs="Arial"/>
          <w:i/>
          <w:iCs/>
        </w:rPr>
        <w:t>«Наш банк является партнёром компании “Каширский Двор”  более 10 лет, и мы рады продолжить сотрудничество по комплексному обслуживанию торговых центров и дальнейшему финансированию строительства новых торговых центров «Каширский двор». От лица Сбербанка поздравляю руководство с успешной реализацией проекта</w:t>
      </w:r>
      <w:r w:rsidR="005E3DC2" w:rsidRPr="001E6FCA">
        <w:rPr>
          <w:rFonts w:ascii="Arial" w:hAnsi="Arial" w:cs="Arial"/>
          <w:i/>
          <w:iCs/>
        </w:rPr>
        <w:t xml:space="preserve">, которому мы оказали инвестиционную поддержку», — сказал заместитель председателя Московского банка ПАО Сбербанк </w:t>
      </w:r>
      <w:r w:rsidR="00C90BED" w:rsidRPr="001E6FCA">
        <w:rPr>
          <w:rFonts w:ascii="Arial" w:hAnsi="Arial" w:cs="Arial"/>
          <w:i/>
          <w:iCs/>
        </w:rPr>
        <w:t>Денис</w:t>
      </w:r>
      <w:r w:rsidR="005E3DC2" w:rsidRPr="001E6FCA">
        <w:rPr>
          <w:rFonts w:ascii="Arial" w:hAnsi="Arial" w:cs="Arial"/>
          <w:i/>
          <w:iCs/>
        </w:rPr>
        <w:t xml:space="preserve"> Константинов</w:t>
      </w:r>
      <w:r w:rsidRPr="001E6FCA">
        <w:rPr>
          <w:rFonts w:ascii="Arial" w:hAnsi="Arial" w:cs="Arial"/>
          <w:i/>
          <w:iCs/>
        </w:rPr>
        <w:t xml:space="preserve">. </w:t>
      </w:r>
    </w:p>
    <w:p w:rsidR="00C93925" w:rsidRDefault="00C93925" w:rsidP="00C93925">
      <w:pPr>
        <w:jc w:val="both"/>
      </w:pPr>
      <w:r w:rsidRPr="006A43CA">
        <w:rPr>
          <w:rFonts w:ascii="Arial" w:hAnsi="Arial" w:cs="Arial"/>
        </w:rPr>
        <w:t>Предполагаемый срок окупаемости новой очереди торгового комплекса</w:t>
      </w:r>
      <w:r w:rsidRPr="006A43CA" w:rsidDel="006A43CA">
        <w:rPr>
          <w:rFonts w:ascii="Arial" w:hAnsi="Arial" w:cs="Arial"/>
        </w:rPr>
        <w:t xml:space="preserve"> </w:t>
      </w:r>
      <w:r w:rsidRPr="006A43CA">
        <w:rPr>
          <w:rFonts w:ascii="Arial" w:hAnsi="Arial" w:cs="Arial"/>
        </w:rPr>
        <w:t xml:space="preserve">— </w:t>
      </w:r>
      <w:r w:rsidRPr="00795030">
        <w:rPr>
          <w:rFonts w:ascii="Arial" w:hAnsi="Arial" w:cs="Arial"/>
        </w:rPr>
        <w:t>10</w:t>
      </w:r>
      <w:r w:rsidRPr="006A43CA">
        <w:rPr>
          <w:rFonts w:ascii="Arial" w:hAnsi="Arial" w:cs="Arial"/>
        </w:rPr>
        <w:t xml:space="preserve"> лет. </w:t>
      </w:r>
      <w:r w:rsidRPr="00795030">
        <w:rPr>
          <w:rFonts w:ascii="Arial" w:hAnsi="Arial" w:cs="Arial"/>
        </w:rPr>
        <w:t>Учитывая средние потоки в первой очереди торгового комплекса (12 000 человек в день), размеры второй очереди (в 3 раза больше первой), а также расположение на территории популярного рынка «Каширский Двор-1», компания рассчитывает, что через год посещать новый торговый комплекс будут более 20 000 человек в день.</w:t>
      </w:r>
      <w:r>
        <w:rPr>
          <w:rFonts w:ascii="Arial" w:hAnsi="Arial" w:cs="Arial"/>
        </w:rPr>
        <w:t> </w:t>
      </w:r>
    </w:p>
    <w:p w:rsidR="00C93925" w:rsidRDefault="00C93925" w:rsidP="00C93925">
      <w:pPr>
        <w:jc w:val="both"/>
        <w:rPr>
          <w:rFonts w:ascii="Arial" w:hAnsi="Arial" w:cs="Arial"/>
        </w:rPr>
      </w:pPr>
    </w:p>
    <w:p w:rsidR="00C93925" w:rsidRDefault="00C93925" w:rsidP="00C93925">
      <w:pPr>
        <w:jc w:val="both"/>
      </w:pPr>
      <w:r>
        <w:rPr>
          <w:rFonts w:ascii="Arial" w:hAnsi="Arial" w:cs="Arial"/>
        </w:rPr>
        <w:t>«</w:t>
      </w:r>
      <w:r>
        <w:rPr>
          <w:rFonts w:ascii="Arial" w:hAnsi="Arial" w:cs="Arial"/>
          <w:i/>
          <w:iCs/>
        </w:rPr>
        <w:t>Новая площадка отвечает современным тенденциям  </w:t>
      </w:r>
      <w:r w:rsidDel="006377A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создания комфортного формата продаж стройматериалов и товаров для дома. С помощью разделения  комплекса на зоны, удобной системы навигации и дизайна мы сделали  выбор строительных и отделочных материалов таким же простым, как выбор одежды. Подбор арендаторов, предоставляющих уникальные товары, позволил предложить покупателям около 1 150 000 товарных позиций, что в 25 раз превышает среднее число позиций в типовом гипермаркете» — отметил председатель Совета правления ГК «Каширский Двор» Борис Пригожин.</w:t>
      </w:r>
    </w:p>
    <w:p w:rsidR="00C93925" w:rsidRDefault="00C93925" w:rsidP="00C93925">
      <w:pPr>
        <w:jc w:val="both"/>
      </w:pPr>
      <w:r>
        <w:rPr>
          <w:rFonts w:ascii="Arial" w:hAnsi="Arial" w:cs="Arial"/>
        </w:rPr>
        <w:t> </w:t>
      </w:r>
    </w:p>
    <w:p w:rsidR="00C93925" w:rsidRDefault="00C93925" w:rsidP="00C93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ТК «Каширский Двор» располагается на пересечении двух транспортных магистралей: Каширского шоссе и Коломенского проезда, недалеко от станций метро «Каширская», «Коломенская» и «</w:t>
      </w:r>
      <w:proofErr w:type="spellStart"/>
      <w:r>
        <w:rPr>
          <w:rFonts w:ascii="Arial" w:hAnsi="Arial" w:cs="Arial"/>
        </w:rPr>
        <w:t>Нагатинская</w:t>
      </w:r>
      <w:proofErr w:type="spellEnd"/>
      <w:r>
        <w:rPr>
          <w:rFonts w:ascii="Arial" w:hAnsi="Arial" w:cs="Arial"/>
        </w:rPr>
        <w:t>».</w:t>
      </w:r>
    </w:p>
    <w:p w:rsidR="00C93925" w:rsidRPr="00C93925" w:rsidRDefault="00C93925" w:rsidP="00C93925">
      <w:pPr>
        <w:jc w:val="both"/>
      </w:pPr>
    </w:p>
    <w:p w:rsidR="00C93925" w:rsidRDefault="005E3DC2" w:rsidP="00C93925">
      <w:pPr>
        <w:jc w:val="both"/>
      </w:pPr>
      <w:r>
        <w:rPr>
          <w:rFonts w:ascii="Arial" w:hAnsi="Arial" w:cs="Arial"/>
          <w:b/>
          <w:bCs/>
          <w:u w:val="single"/>
        </w:rPr>
        <w:t>К</w:t>
      </w:r>
      <w:r w:rsidR="00C93925">
        <w:rPr>
          <w:rFonts w:ascii="Arial" w:hAnsi="Arial" w:cs="Arial"/>
          <w:b/>
          <w:bCs/>
          <w:u w:val="single"/>
        </w:rPr>
        <w:t>омпани</w:t>
      </w:r>
      <w:r>
        <w:rPr>
          <w:rFonts w:ascii="Arial" w:hAnsi="Arial" w:cs="Arial"/>
          <w:b/>
          <w:bCs/>
          <w:u w:val="single"/>
        </w:rPr>
        <w:t>я</w:t>
      </w:r>
      <w:r w:rsidR="00C93925">
        <w:rPr>
          <w:rFonts w:ascii="Arial" w:hAnsi="Arial" w:cs="Arial"/>
          <w:b/>
          <w:bCs/>
          <w:u w:val="single"/>
        </w:rPr>
        <w:t xml:space="preserve"> «Каширский Двор» </w:t>
      </w:r>
    </w:p>
    <w:p w:rsidR="00C93925" w:rsidRDefault="00C93925" w:rsidP="00C9392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Основанная в 1994 году компания «Каширский Двор» является самой известной российской торговой маркой на рынке строительных материалов в Москве (по данным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TNS</w:t>
      </w:r>
      <w:r w:rsidRPr="005F660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MIndex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2015)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совокупное количество покупателей в год составляет около 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10 </w:t>
      </w:r>
      <w:proofErr w:type="gramStart"/>
      <w:r w:rsidRPr="009D7E97">
        <w:rPr>
          <w:rFonts w:ascii="Arial" w:hAnsi="Arial" w:cs="Arial"/>
          <w:color w:val="000000"/>
          <w:shd w:val="clear" w:color="auto" w:fill="FFFFFF"/>
        </w:rPr>
        <w:t>млн</w:t>
      </w:r>
      <w:proofErr w:type="gramEnd"/>
      <w:r w:rsidRPr="009D7E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человек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Ассортимент товаров четырёх торговых площадей компании включает строительные и отделочные материалы, товары DIY, хозяйственные и бытовые товары, мебель.</w:t>
      </w:r>
    </w:p>
    <w:p w:rsidR="00C93925" w:rsidRDefault="00C93925" w:rsidP="00C9392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FCA" w:rsidRPr="001E6FCA" w:rsidRDefault="00D30858" w:rsidP="001E6FCA">
      <w:pPr>
        <w:jc w:val="both"/>
        <w:rPr>
          <w:rFonts w:ascii="Arial" w:hAnsi="Arial" w:cs="Arial"/>
          <w:b/>
          <w:bCs/>
          <w:u w:val="single"/>
        </w:rPr>
      </w:pPr>
      <w:r w:rsidRPr="001E6FCA">
        <w:rPr>
          <w:rFonts w:ascii="Arial" w:hAnsi="Arial" w:cs="Arial"/>
          <w:b/>
          <w:bCs/>
          <w:u w:val="single"/>
        </w:rPr>
        <w:t>ПАО Сбербанк</w:t>
      </w:r>
    </w:p>
    <w:p w:rsidR="00D30858" w:rsidRPr="001E6FCA" w:rsidRDefault="001E6FCA" w:rsidP="001E6F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D30858" w:rsidRPr="001E6FCA">
        <w:rPr>
          <w:rFonts w:ascii="Arial" w:hAnsi="Arial" w:cs="Arial"/>
          <w:bCs/>
        </w:rPr>
        <w:t>рупнейший банк в России и один из ведущих глобальных финансовых институтов. На долю Сбербанка</w:t>
      </w:r>
      <w:r w:rsidR="00D30858">
        <w:rPr>
          <w:rFonts w:ascii="Arial" w:hAnsi="Arial" w:cs="Arial"/>
          <w:color w:val="000000"/>
          <w:sz w:val="20"/>
          <w:szCs w:val="20"/>
        </w:rPr>
        <w:t xml:space="preserve"> </w:t>
      </w:r>
      <w:r w:rsidR="00D30858" w:rsidRPr="001E6FCA">
        <w:rPr>
          <w:rFonts w:ascii="Arial" w:hAnsi="Arial" w:cs="Arial"/>
          <w:bCs/>
        </w:rPr>
        <w:t xml:space="preserve">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</w:t>
      </w:r>
      <w:r w:rsidR="00D30858" w:rsidRPr="001E6FCA">
        <w:rPr>
          <w:rFonts w:ascii="Arial" w:hAnsi="Arial" w:cs="Arial"/>
          <w:bCs/>
        </w:rPr>
        <w:lastRenderedPageBreak/>
        <w:t xml:space="preserve">голосующая акция. Другими 50% акций Банка владеют российские и международные инвесторы. Услугами Сбербанка пользуется более 135 </w:t>
      </w:r>
      <w:proofErr w:type="gramStart"/>
      <w:r w:rsidR="00D30858" w:rsidRPr="001E6FCA">
        <w:rPr>
          <w:rFonts w:ascii="Arial" w:hAnsi="Arial" w:cs="Arial"/>
          <w:bCs/>
        </w:rPr>
        <w:t>млн</w:t>
      </w:r>
      <w:proofErr w:type="gramEnd"/>
      <w:r w:rsidR="00D30858" w:rsidRPr="001E6FCA">
        <w:rPr>
          <w:rFonts w:ascii="Arial" w:hAnsi="Arial" w:cs="Arial"/>
          <w:bCs/>
        </w:rPr>
        <w:t xml:space="preserve"> физических лиц и более 4 млн предприятий в 20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</w:t>
      </w:r>
    </w:p>
    <w:p w:rsidR="00D30858" w:rsidRDefault="00D30858" w:rsidP="00D30858">
      <w:pPr>
        <w:pStyle w:val="a9"/>
        <w:shd w:val="clear" w:color="auto" w:fill="FAFAFA"/>
        <w:rPr>
          <w:rFonts w:ascii="Arial" w:hAnsi="Arial" w:cs="Arial"/>
          <w:color w:val="000000"/>
          <w:sz w:val="20"/>
          <w:szCs w:val="20"/>
        </w:rPr>
      </w:pPr>
      <w:r w:rsidRPr="001E6FCA">
        <w:rPr>
          <w:rFonts w:ascii="Arial" w:eastAsia="Calibri" w:hAnsi="Arial" w:cs="Arial"/>
          <w:bCs/>
          <w:sz w:val="22"/>
          <w:szCs w:val="22"/>
          <w:lang w:eastAsia="en-US"/>
        </w:rPr>
        <w:t>Генеральная лицензия Банка России на осуществление банковских операций 1481.</w:t>
      </w:r>
      <w:r w:rsidRPr="001E6FC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1E6FCA">
        <w:rPr>
          <w:rFonts w:ascii="Arial" w:hAnsi="Arial" w:cs="Arial"/>
          <w:color w:val="000000"/>
          <w:sz w:val="22"/>
          <w:szCs w:val="22"/>
        </w:rPr>
        <w:t xml:space="preserve">Официальные сайты Банка — </w:t>
      </w:r>
      <w:hyperlink r:id="rId7" w:history="1">
        <w:r w:rsidRPr="001E6FCA">
          <w:rPr>
            <w:rStyle w:val="a5"/>
            <w:rFonts w:ascii="Arial" w:hAnsi="Arial" w:cs="Arial"/>
            <w:sz w:val="22"/>
            <w:szCs w:val="22"/>
          </w:rPr>
          <w:t>www.sberbank.com</w:t>
        </w:r>
      </w:hyperlink>
      <w:r w:rsidRPr="001E6FCA">
        <w:rPr>
          <w:rFonts w:ascii="Arial" w:hAnsi="Arial" w:cs="Arial"/>
          <w:color w:val="000000"/>
          <w:sz w:val="22"/>
          <w:szCs w:val="22"/>
        </w:rPr>
        <w:t xml:space="preserve"> (сайт Группы Сбербанк), </w:t>
      </w:r>
      <w:hyperlink r:id="rId8" w:history="1">
        <w:r w:rsidRPr="001E6FCA">
          <w:rPr>
            <w:rStyle w:val="a5"/>
            <w:rFonts w:ascii="Arial" w:hAnsi="Arial" w:cs="Arial"/>
            <w:sz w:val="22"/>
            <w:szCs w:val="22"/>
          </w:rPr>
          <w:t>www.sberbank.ru</w:t>
        </w:r>
      </w:hyperlink>
      <w:r w:rsidRPr="001E6FCA">
        <w:rPr>
          <w:rFonts w:ascii="Arial" w:hAnsi="Arial" w:cs="Arial"/>
          <w:color w:val="000000"/>
          <w:sz w:val="22"/>
          <w:szCs w:val="22"/>
        </w:rPr>
        <w:t>.</w:t>
      </w:r>
    </w:p>
    <w:p w:rsidR="00C93925" w:rsidRPr="009D7E97" w:rsidRDefault="00C93925" w:rsidP="00C9392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93925" w:rsidRDefault="00C93925" w:rsidP="00C93925">
      <w:pPr>
        <w:pStyle w:val="NoSpacing1"/>
        <w:jc w:val="both"/>
      </w:pPr>
      <w:r>
        <w:rPr>
          <w:rFonts w:ascii="Arial" w:hAnsi="Arial" w:cs="Arial"/>
          <w:b/>
          <w:bCs/>
        </w:rPr>
        <w:t> </w:t>
      </w:r>
    </w:p>
    <w:p w:rsidR="00C93925" w:rsidRPr="00CA0929" w:rsidRDefault="00C93925" w:rsidP="00C93925">
      <w:bookmarkStart w:id="0" w:name="_GoBack"/>
      <w:bookmarkEnd w:id="0"/>
    </w:p>
    <w:p w:rsidR="00B87E98" w:rsidRDefault="0022413D"/>
    <w:sectPr w:rsidR="00B87E98" w:rsidSect="00F57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63" w:rsidRDefault="00905C63">
      <w:r>
        <w:separator/>
      </w:r>
    </w:p>
  </w:endnote>
  <w:endnote w:type="continuationSeparator" w:id="0">
    <w:p w:rsidR="00905C63" w:rsidRDefault="009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63" w:rsidRDefault="00905C63">
      <w:r>
        <w:separator/>
      </w:r>
    </w:p>
  </w:footnote>
  <w:footnote w:type="continuationSeparator" w:id="0">
    <w:p w:rsidR="00905C63" w:rsidRDefault="0090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97" w:rsidRDefault="00C93925">
    <w:pPr>
      <w:pStyle w:val="a3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3105150" cy="425450"/>
          <wp:effectExtent l="0" t="0" r="0" b="0"/>
          <wp:docPr id="1" name="Рисунок 1" descr="Лого_зелёные букв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зелёные букв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15108" r="2919" b="9470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BED">
      <w:rPr>
        <w:noProof/>
        <w:lang w:eastAsia="ru-RU"/>
      </w:rPr>
      <w:t xml:space="preserve">                                                                                                                </w:t>
    </w:r>
  </w:p>
  <w:p w:rsidR="009D7E97" w:rsidRDefault="0022413D" w:rsidP="00FF062B">
    <w:pPr>
      <w:pStyle w:val="a3"/>
      <w:jc w:val="center"/>
      <w:rPr>
        <w:noProof/>
        <w:lang w:eastAsia="ru-RU"/>
      </w:rPr>
    </w:pPr>
  </w:p>
  <w:p w:rsidR="009D7E97" w:rsidRDefault="0022413D" w:rsidP="00FF062B">
    <w:pPr>
      <w:pStyle w:val="a3"/>
      <w:jc w:val="center"/>
      <w:rPr>
        <w:noProof/>
        <w:lang w:eastAsia="ru-RU"/>
      </w:rPr>
    </w:pPr>
  </w:p>
  <w:p w:rsidR="009D7E97" w:rsidRDefault="0022413D" w:rsidP="00E2340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1E6FCA"/>
    <w:rsid w:val="0022413D"/>
    <w:rsid w:val="005E3DC2"/>
    <w:rsid w:val="00905C63"/>
    <w:rsid w:val="00AB17CF"/>
    <w:rsid w:val="00C25AB8"/>
    <w:rsid w:val="00C90BED"/>
    <w:rsid w:val="00C93925"/>
    <w:rsid w:val="00D30858"/>
    <w:rsid w:val="00E303B6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Олег Иванович</dc:creator>
  <cp:lastModifiedBy>Шургучинова Карина Николаевна</cp:lastModifiedBy>
  <cp:revision>3</cp:revision>
  <dcterms:created xsi:type="dcterms:W3CDTF">2016-10-20T06:40:00Z</dcterms:created>
  <dcterms:modified xsi:type="dcterms:W3CDTF">2016-10-21T13:29:00Z</dcterms:modified>
</cp:coreProperties>
</file>